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607CB7D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416810F" w14:textId="66698B63" w:rsidR="008469AA" w:rsidRDefault="00000000">
      <w:pPr>
        <w:keepNext/>
        <w:numPr>
          <w:ilvl w:val="0"/>
          <w:numId w:val="235"/>
        </w:numPr>
      </w:pPr>
      <w:r>
        <w:t xml:space="preserve">A relationship has </w:t>
      </w:r>
      <m:oMath>
        <m:r>
          <w:rPr>
            <w:rFonts w:ascii="Cambria Math" w:hAnsi="Cambria Math"/>
          </w:rPr>
          <m:t>k = 0.75</m:t>
        </m:r>
      </m:oMath>
      <w:r>
        <w:t>. Write an equation and explain what the constant means.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61DFAA" w14:textId="77777777" w:rsidR="008469AA" w:rsidRDefault="00000000">
      <w:pPr>
        <w:pStyle w:val="Compact"/>
        <w:keepNext/>
        <w:numPr>
          <w:ilvl w:val="0"/>
          <w:numId w:val="235"/>
        </w:numPr>
      </w:pPr>
      <w:r>
        <w:t>Construct a proportional table whose outputs are decimals.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CE2D9C" w14:textId="77777777" w:rsidR="008469AA" w:rsidRDefault="00000000">
      <w:pPr>
        <w:pStyle w:val="Compact"/>
        <w:keepNext/>
        <w:numPr>
          <w:ilvl w:val="0"/>
          <w:numId w:val="235"/>
        </w:numPr>
      </w:pPr>
      <w:r>
        <w:t>Construct two tables that increase by the same amount, but only one is proportional.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FB8A400" w14:textId="19C8657A" w:rsidR="008469AA" w:rsidRDefault="00000000">
      <w:pPr>
        <w:pStyle w:val="Compact"/>
        <w:keepNext/>
        <w:numPr>
          <w:ilvl w:val="0"/>
          <w:numId w:val="235"/>
        </w:numPr>
      </w:pPr>
      <w:r>
        <w:t xml:space="preserve">Explain why </w:t>
      </w:r>
      <m:oMath>
        <m:r>
          <w:rPr>
            <w:rFonts w:ascii="Cambria Math" w:hAnsi="Cambria Math"/>
          </w:rPr>
          <m:t>y = 5x + 2</m:t>
        </m:r>
      </m:oMath>
      <w:r>
        <w:t xml:space="preserve"> can be a straight line but not a direct proportion.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783DD0" w14:textId="77777777" w:rsidR="008469AA" w:rsidRDefault="00000000">
      <w:pPr>
        <w:pStyle w:val="Compact"/>
        <w:keepNext/>
        <w:numPr>
          <w:ilvl w:val="0"/>
          <w:numId w:val="235"/>
        </w:numPr>
      </w:pPr>
      <w:r>
        <w:t>If a graph passes through (0,0) and (4,18), find k and the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4E815AD" w14:textId="77777777" w:rsidR="008469AA" w:rsidRDefault="00000000">
      <w:pPr>
        <w:pStyle w:val="Compact"/>
        <w:keepNext/>
        <w:numPr>
          <w:ilvl w:val="0"/>
          <w:numId w:val="235"/>
        </w:numPr>
      </w:pPr>
      <w:r>
        <w:t>Describe a real-world context where the output is proportional to the input and one where it is not.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69461C4" w14:textId="77777777" w:rsidR="008469AA" w:rsidRDefault="00000000">
      <w:bookmarkStart w:id="656" w:name="extend-your-thinking_Copy_13_1152"/>
      <w:r>
        <w:rPr>
          <w:noProof/>
        </w:rPr>
        <mc:AlternateContent>
          <mc:Choice Requires="wps">
            <w:drawing>
              <wp:inline distT="0" distB="0" distL="0" distR="0" wp14:anchorId="0DE0E113" wp14:editId="0727457C">
                <wp:extent cx="5143500" cy="15440"/>
                <wp:effectExtent l="0" t="0" r="0" b="0"/>
                <wp:docPr id="466" name="Rectangle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56466E8" id="Rectangle 46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56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